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F47A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26BA64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344024D" w14:textId="6E26197A" w:rsidR="0085747A" w:rsidRDefault="0071620A" w:rsidP="004B0DA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71834">
        <w:rPr>
          <w:rFonts w:ascii="Corbel" w:hAnsi="Corbel"/>
          <w:i/>
          <w:smallCaps/>
          <w:sz w:val="24"/>
          <w:szCs w:val="24"/>
        </w:rPr>
        <w:t>2022-2025</w:t>
      </w:r>
    </w:p>
    <w:p w14:paraId="6318E983" w14:textId="41F85EC8" w:rsidR="00445970" w:rsidRPr="00EA4832" w:rsidRDefault="00445970" w:rsidP="004B0DA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4B0DA3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</w:t>
      </w:r>
      <w:r w:rsidR="004B0DA3">
        <w:rPr>
          <w:rFonts w:ascii="Corbel" w:hAnsi="Corbel"/>
          <w:sz w:val="20"/>
          <w:szCs w:val="20"/>
        </w:rPr>
        <w:t>202</w:t>
      </w:r>
      <w:r w:rsidR="00B04DA7">
        <w:rPr>
          <w:rFonts w:ascii="Corbel" w:hAnsi="Corbel"/>
          <w:sz w:val="20"/>
          <w:szCs w:val="20"/>
        </w:rPr>
        <w:t>3</w:t>
      </w:r>
      <w:r w:rsidR="004B0DA3">
        <w:rPr>
          <w:rFonts w:ascii="Corbel" w:hAnsi="Corbel"/>
          <w:sz w:val="20"/>
          <w:szCs w:val="20"/>
        </w:rPr>
        <w:t>/</w:t>
      </w:r>
      <w:r w:rsidR="00A14001">
        <w:rPr>
          <w:rFonts w:ascii="Corbel" w:hAnsi="Corbel"/>
          <w:sz w:val="20"/>
          <w:szCs w:val="20"/>
        </w:rPr>
        <w:t>202</w:t>
      </w:r>
      <w:r w:rsidR="00B04DA7">
        <w:rPr>
          <w:rFonts w:ascii="Corbel" w:hAnsi="Corbel"/>
          <w:sz w:val="20"/>
          <w:szCs w:val="20"/>
        </w:rPr>
        <w:t>4</w:t>
      </w:r>
    </w:p>
    <w:p w14:paraId="4DC320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E93101F" w14:textId="77777777" w:rsidTr="00B819C8">
        <w:tc>
          <w:tcPr>
            <w:tcW w:w="2694" w:type="dxa"/>
            <w:vAlign w:val="center"/>
          </w:tcPr>
          <w:p w14:paraId="3CC51B6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6B65E4F0" w:rsidR="0085747A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 xml:space="preserve">Przedsiębiorczość </w:t>
            </w:r>
          </w:p>
        </w:tc>
      </w:tr>
      <w:tr w:rsidR="0085747A" w:rsidRPr="009C54AE" w14:paraId="1A2C4EAA" w14:textId="77777777" w:rsidTr="00B819C8">
        <w:tc>
          <w:tcPr>
            <w:tcW w:w="2694" w:type="dxa"/>
            <w:vAlign w:val="center"/>
          </w:tcPr>
          <w:p w14:paraId="5ADE4C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1D4DA057" w:rsidR="0085747A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4E5FBA">
              <w:rPr>
                <w:rFonts w:ascii="Corbel" w:hAnsi="Corbel"/>
                <w:b w:val="0"/>
                <w:sz w:val="24"/>
                <w:szCs w:val="24"/>
              </w:rPr>
              <w:t>9b</w:t>
            </w:r>
          </w:p>
        </w:tc>
      </w:tr>
      <w:tr w:rsidR="0085747A" w:rsidRPr="009C54AE" w14:paraId="4CF3D3D1" w14:textId="77777777" w:rsidTr="00B819C8">
        <w:tc>
          <w:tcPr>
            <w:tcW w:w="2694" w:type="dxa"/>
            <w:vAlign w:val="center"/>
          </w:tcPr>
          <w:p w14:paraId="30D28F0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E1E8BDC" w14:textId="77777777" w:rsidTr="00B819C8">
        <w:tc>
          <w:tcPr>
            <w:tcW w:w="2694" w:type="dxa"/>
            <w:vAlign w:val="center"/>
          </w:tcPr>
          <w:p w14:paraId="4111DB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19B28D46" w:rsidR="0085747A" w:rsidRPr="00A14001" w:rsidRDefault="004B0DA3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6049B3D" w14:textId="77777777" w:rsidTr="00B819C8">
        <w:tc>
          <w:tcPr>
            <w:tcW w:w="2694" w:type="dxa"/>
            <w:vAlign w:val="center"/>
          </w:tcPr>
          <w:p w14:paraId="74E871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1999CC7" w14:textId="77777777" w:rsidTr="00B819C8">
        <w:tc>
          <w:tcPr>
            <w:tcW w:w="2694" w:type="dxa"/>
            <w:vAlign w:val="center"/>
          </w:tcPr>
          <w:p w14:paraId="49C423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3F76FF90" w:rsidR="0085747A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023AB45" w14:textId="77777777" w:rsidTr="00B819C8">
        <w:tc>
          <w:tcPr>
            <w:tcW w:w="2694" w:type="dxa"/>
            <w:vAlign w:val="center"/>
          </w:tcPr>
          <w:p w14:paraId="6D203B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CEFD471" w14:textId="77777777" w:rsidTr="00B819C8">
        <w:tc>
          <w:tcPr>
            <w:tcW w:w="2694" w:type="dxa"/>
            <w:vAlign w:val="center"/>
          </w:tcPr>
          <w:p w14:paraId="136E36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71F47633" w:rsidR="0085747A" w:rsidRPr="0027556D" w:rsidRDefault="002755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556D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67D546F0" w14:textId="77777777" w:rsidTr="00B819C8">
        <w:tc>
          <w:tcPr>
            <w:tcW w:w="2694" w:type="dxa"/>
            <w:vAlign w:val="center"/>
          </w:tcPr>
          <w:p w14:paraId="57B5B7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427009B1" w:rsidR="0085747A" w:rsidRPr="009C54AE" w:rsidRDefault="004B0DA3" w:rsidP="004B0D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4E5FBA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56EE448B" w14:textId="77777777" w:rsidTr="00B819C8">
        <w:tc>
          <w:tcPr>
            <w:tcW w:w="2694" w:type="dxa"/>
            <w:vAlign w:val="center"/>
          </w:tcPr>
          <w:p w14:paraId="7C0F62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43E74215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4B0DA3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0322BE08" w14:textId="77777777" w:rsidTr="00B819C8">
        <w:tc>
          <w:tcPr>
            <w:tcW w:w="2694" w:type="dxa"/>
            <w:vAlign w:val="center"/>
          </w:tcPr>
          <w:p w14:paraId="0DC86EE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18BC51CA" w:rsidR="00923D7D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7A625E7" w14:textId="77777777" w:rsidTr="00B819C8">
        <w:tc>
          <w:tcPr>
            <w:tcW w:w="2694" w:type="dxa"/>
            <w:vAlign w:val="center"/>
          </w:tcPr>
          <w:p w14:paraId="66E0F9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C90429D" w:rsidR="0085747A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14001">
              <w:rPr>
                <w:rFonts w:ascii="Corbel" w:hAnsi="Corbel"/>
                <w:b w:val="0"/>
                <w:sz w:val="24"/>
                <w:szCs w:val="24"/>
              </w:rPr>
              <w:t>r Sławomir Dybka</w:t>
            </w:r>
          </w:p>
        </w:tc>
      </w:tr>
      <w:tr w:rsidR="0085747A" w:rsidRPr="009C54AE" w14:paraId="376A28CC" w14:textId="77777777" w:rsidTr="00B819C8">
        <w:tc>
          <w:tcPr>
            <w:tcW w:w="2694" w:type="dxa"/>
            <w:vAlign w:val="center"/>
          </w:tcPr>
          <w:p w14:paraId="3C0914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279DAC54" w:rsidR="0085747A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14001">
              <w:rPr>
                <w:rFonts w:ascii="Corbel" w:hAnsi="Corbel"/>
                <w:b w:val="0"/>
                <w:sz w:val="24"/>
                <w:szCs w:val="24"/>
              </w:rPr>
              <w:t>r Sławomir Dybka</w:t>
            </w:r>
          </w:p>
        </w:tc>
      </w:tr>
    </w:tbl>
    <w:p w14:paraId="7EABDED1" w14:textId="66E8D26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B0DA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D04376" w14:textId="77777777" w:rsidTr="004B0DA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DD57F" w14:textId="0E016EF2" w:rsidR="00015B8F" w:rsidRPr="009C54AE" w:rsidRDefault="00C1343B" w:rsidP="004B0D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E4C281E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53C9545A" w:rsidR="00015B8F" w:rsidRPr="009C54AE" w:rsidRDefault="002755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6CAFF5A6" w:rsidR="00015B8F" w:rsidRPr="009C54AE" w:rsidRDefault="00C134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B2EBC5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AFCED5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E406696" w14:textId="77777777" w:rsidR="00B538CB" w:rsidRPr="00FD7701" w:rsidRDefault="00B538CB" w:rsidP="00B538C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27AC3AD9" w14:textId="77777777" w:rsidR="00B538CB" w:rsidRPr="00FD7701" w:rsidRDefault="00B538CB" w:rsidP="00B538C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02A1B9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690FA5EF" w:rsidR="00E960BB" w:rsidRDefault="000C5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6861F8B" w14:textId="77777777" w:rsidR="000C5048" w:rsidRDefault="000C50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50FC4985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4B0DA3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99D4F7A" w14:textId="77777777" w:rsidR="004B0DA3" w:rsidRPr="009C54AE" w:rsidRDefault="004B0DA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31B0559" w14:textId="77777777" w:rsidTr="00745302">
        <w:tc>
          <w:tcPr>
            <w:tcW w:w="9670" w:type="dxa"/>
          </w:tcPr>
          <w:p w14:paraId="51D9944C" w14:textId="237960D2" w:rsidR="0085747A" w:rsidRPr="009C54AE" w:rsidRDefault="000C504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i pojęć z zakresu ekonomii i nauk społecznych</w:t>
            </w:r>
          </w:p>
        </w:tc>
      </w:tr>
    </w:tbl>
    <w:p w14:paraId="5EA8E3B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FEE532" w14:textId="77777777" w:rsidR="004B0DA3" w:rsidRDefault="004B0DA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8BF9389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4B0DA3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01F656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688BE2AE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4B0DA3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C19633D" w14:textId="77777777" w:rsidTr="00A14001">
        <w:tc>
          <w:tcPr>
            <w:tcW w:w="843" w:type="dxa"/>
            <w:vAlign w:val="center"/>
          </w:tcPr>
          <w:p w14:paraId="6F99A481" w14:textId="0D261C70" w:rsidR="0085747A" w:rsidRPr="009C54AE" w:rsidRDefault="004B0DA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14:paraId="7448E8D7" w14:textId="4486FEE9" w:rsidR="0085747A" w:rsidRPr="009C54AE" w:rsidRDefault="000C5048" w:rsidP="004B0D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Zapoznanie studentów z istotą zjawiska przedsiębiorczości w sferze usług i wpływem prywatnych firm na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zmiany społeczno-gospodarcze w kraju.</w:t>
            </w:r>
          </w:p>
        </w:tc>
      </w:tr>
      <w:tr w:rsidR="004B0DA3" w:rsidRPr="009C54AE" w14:paraId="3A65DBEA" w14:textId="77777777" w:rsidTr="00A14001">
        <w:tc>
          <w:tcPr>
            <w:tcW w:w="843" w:type="dxa"/>
            <w:vAlign w:val="center"/>
          </w:tcPr>
          <w:p w14:paraId="25BA577C" w14:textId="0A1D9FDA" w:rsidR="004B0DA3" w:rsidRPr="009C54AE" w:rsidRDefault="004B0DA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78BB096F" w14:textId="142402AA" w:rsidR="004B0DA3" w:rsidRPr="000C5048" w:rsidRDefault="004B0DA3" w:rsidP="004B0D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Przekazanie studentom wiedzy dotyczącej zasad tworzenia i prowadzenia nowych podmiotów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gospodarczych na wolnym rynku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B0DA3" w:rsidRPr="009C54AE" w14:paraId="1105BCEF" w14:textId="77777777" w:rsidTr="00A14001">
        <w:tc>
          <w:tcPr>
            <w:tcW w:w="843" w:type="dxa"/>
            <w:vAlign w:val="center"/>
          </w:tcPr>
          <w:p w14:paraId="754C7DD9" w14:textId="2D8A1349" w:rsidR="004B0DA3" w:rsidRPr="009C54AE" w:rsidRDefault="004B0DA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1284F05C" w14:textId="389A57B8" w:rsidR="004B0DA3" w:rsidRPr="000C5048" w:rsidRDefault="004B0DA3" w:rsidP="004B0D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Wykształcenie umiejętności współdziałania w grupie, w procesie przygotowania przedsięwzięć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przedsiębiorczych.</w:t>
            </w:r>
          </w:p>
        </w:tc>
      </w:tr>
    </w:tbl>
    <w:p w14:paraId="633467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2512ADFD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4B0DA3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9C54AE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9C54AE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2653" w:rsidRPr="009C54AE" w14:paraId="4785F103" w14:textId="77777777" w:rsidTr="00D6372C">
        <w:tc>
          <w:tcPr>
            <w:tcW w:w="1682" w:type="dxa"/>
          </w:tcPr>
          <w:p w14:paraId="56899B5E" w14:textId="448EA718" w:rsidR="00A42653" w:rsidRPr="00A14001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781A3937" w14:textId="14847947" w:rsidR="00A42653" w:rsidRPr="00A14001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Identyfikuje prawidłowości funkcjonowania rynku i rolę przedsiębiorcy w k</w:t>
            </w:r>
            <w:r w:rsidR="004B0DA3">
              <w:rPr>
                <w:rFonts w:ascii="Corbel" w:hAnsi="Corbel"/>
                <w:sz w:val="24"/>
                <w:szCs w:val="24"/>
              </w:rPr>
              <w:t>ształtowaniu struktur rynkowych.</w:t>
            </w:r>
          </w:p>
        </w:tc>
        <w:tc>
          <w:tcPr>
            <w:tcW w:w="1865" w:type="dxa"/>
          </w:tcPr>
          <w:p w14:paraId="2111EB8B" w14:textId="77777777" w:rsidR="00A42653" w:rsidRDefault="00A42653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A42653" w:rsidRPr="009C54AE" w14:paraId="1067AA4D" w14:textId="77777777" w:rsidTr="00D6372C">
        <w:tc>
          <w:tcPr>
            <w:tcW w:w="1682" w:type="dxa"/>
          </w:tcPr>
          <w:p w14:paraId="787BDECC" w14:textId="2FAD0DD3" w:rsidR="00A42653" w:rsidRPr="006371F2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973" w:type="dxa"/>
          </w:tcPr>
          <w:p w14:paraId="431F28BA" w14:textId="279599CA" w:rsidR="00A42653" w:rsidRPr="006371F2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Wykorzystuje wied</w:t>
            </w:r>
            <w:r w:rsidR="00C30CE6">
              <w:rPr>
                <w:rFonts w:ascii="Corbel" w:hAnsi="Corbel"/>
                <w:sz w:val="24"/>
                <w:szCs w:val="24"/>
              </w:rPr>
              <w:t>zę ekonomiczną i z zakresu zarzą</w:t>
            </w:r>
            <w:r>
              <w:rPr>
                <w:rFonts w:ascii="Corbel" w:hAnsi="Corbel"/>
                <w:sz w:val="24"/>
                <w:szCs w:val="24"/>
              </w:rPr>
              <w:t>dzania w działalności przedsiębiorstw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D6A41B6" w14:textId="77777777" w:rsidR="00A42653" w:rsidRPr="006371F2" w:rsidRDefault="00A42653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A42653" w:rsidRPr="009C54AE" w14:paraId="60BAAAD6" w14:textId="77777777" w:rsidTr="00D6372C">
        <w:tc>
          <w:tcPr>
            <w:tcW w:w="1682" w:type="dxa"/>
          </w:tcPr>
          <w:p w14:paraId="73FD14E0" w14:textId="1CF823C8" w:rsidR="00A42653" w:rsidRPr="006371F2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</w:t>
            </w:r>
            <w:r>
              <w:rPr>
                <w:rFonts w:ascii="Corbel" w:hAnsi="Corbel"/>
                <w:sz w:val="24"/>
                <w:szCs w:val="24"/>
              </w:rPr>
              <w:t>03</w:t>
            </w:r>
          </w:p>
        </w:tc>
        <w:tc>
          <w:tcPr>
            <w:tcW w:w="5973" w:type="dxa"/>
          </w:tcPr>
          <w:p w14:paraId="4F16CB76" w14:textId="64BF089D" w:rsidR="00A42653" w:rsidRPr="006371F2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zasady i formy organizacji przedsiębiorstw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88851E6" w14:textId="77777777" w:rsidR="00A42653" w:rsidRPr="006371F2" w:rsidRDefault="00A42653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85747A" w:rsidRPr="009C54AE" w14:paraId="4144FFAB" w14:textId="77777777" w:rsidTr="006371F2">
        <w:tc>
          <w:tcPr>
            <w:tcW w:w="1682" w:type="dxa"/>
          </w:tcPr>
          <w:p w14:paraId="7E2B46FF" w14:textId="517F81B0" w:rsidR="0085747A" w:rsidRPr="009C54AE" w:rsidRDefault="00400F8C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0796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3" w:type="dxa"/>
          </w:tcPr>
          <w:p w14:paraId="5D4F9241" w14:textId="0FBA61C1" w:rsidR="0085747A" w:rsidRPr="00400F8C" w:rsidRDefault="00AA252C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analizować determinanty procesów zachodzących w gospodarce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50AABDED" w14:textId="35B3E1EB" w:rsidR="0085747A" w:rsidRPr="009C54AE" w:rsidRDefault="00400F8C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14001" w:rsidRPr="009C54AE" w14:paraId="0B68F5DE" w14:textId="77777777" w:rsidTr="006371F2">
        <w:tc>
          <w:tcPr>
            <w:tcW w:w="1682" w:type="dxa"/>
          </w:tcPr>
          <w:p w14:paraId="42F276FA" w14:textId="2D16757A" w:rsidR="00A14001" w:rsidRPr="009C54AE" w:rsidRDefault="00400F8C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0796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3" w:type="dxa"/>
          </w:tcPr>
          <w:p w14:paraId="6ACB1C00" w14:textId="0557AB5F" w:rsidR="00A14001" w:rsidRPr="00617678" w:rsidRDefault="00AA252C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Wykorzystuje wiedzę ekonomiczną w celu optymalizacji decyzji związanych z prowadz</w:t>
            </w:r>
            <w:r w:rsidR="004B0DA3">
              <w:rPr>
                <w:rFonts w:ascii="Corbel" w:hAnsi="Corbel"/>
                <w:sz w:val="24"/>
                <w:szCs w:val="24"/>
              </w:rPr>
              <w:t>eniem działalności gospodarczej.</w:t>
            </w:r>
          </w:p>
        </w:tc>
        <w:tc>
          <w:tcPr>
            <w:tcW w:w="1865" w:type="dxa"/>
          </w:tcPr>
          <w:p w14:paraId="0CFE1B46" w14:textId="37C194CB" w:rsidR="00A14001" w:rsidRPr="009C54AE" w:rsidRDefault="00956EB0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956EB0" w:rsidRPr="009C54AE" w14:paraId="7C0C1D8E" w14:textId="77777777" w:rsidTr="006371F2">
        <w:tc>
          <w:tcPr>
            <w:tcW w:w="1682" w:type="dxa"/>
          </w:tcPr>
          <w:p w14:paraId="7AE1CCBB" w14:textId="5AA4EB3D" w:rsidR="00956EB0" w:rsidRPr="00E32C95" w:rsidRDefault="00956EB0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32C95">
              <w:rPr>
                <w:rFonts w:ascii="Corbel" w:hAnsi="Corbel"/>
                <w:b w:val="0"/>
                <w:bCs/>
                <w:szCs w:val="24"/>
              </w:rPr>
              <w:t>EK_0</w:t>
            </w:r>
            <w:r w:rsidR="00307964">
              <w:rPr>
                <w:rFonts w:ascii="Corbel" w:hAnsi="Corbel"/>
                <w:b w:val="0"/>
                <w:bCs/>
                <w:szCs w:val="24"/>
              </w:rPr>
              <w:t>6</w:t>
            </w:r>
          </w:p>
        </w:tc>
        <w:tc>
          <w:tcPr>
            <w:tcW w:w="5973" w:type="dxa"/>
          </w:tcPr>
          <w:p w14:paraId="4378261B" w14:textId="630202C7" w:rsidR="00956EB0" w:rsidRPr="006371F2" w:rsidRDefault="00C30CE6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Organizuje pracę</w:t>
            </w:r>
            <w:r w:rsidR="00AA252C">
              <w:rPr>
                <w:rFonts w:ascii="Corbel" w:hAnsi="Corbel"/>
                <w:sz w:val="24"/>
                <w:szCs w:val="24"/>
              </w:rPr>
              <w:t xml:space="preserve"> zespołową przyjmując w niej zróżnicowane role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35AC388" w14:textId="08E1E04E" w:rsidR="00956EB0" w:rsidRPr="006371F2" w:rsidRDefault="00956EB0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CC5A6A" w:rsidRPr="009C54AE" w14:paraId="67F3E14A" w14:textId="77777777" w:rsidTr="006371F2">
        <w:tc>
          <w:tcPr>
            <w:tcW w:w="1682" w:type="dxa"/>
          </w:tcPr>
          <w:p w14:paraId="31A1B8BF" w14:textId="780A170C" w:rsidR="00CC5A6A" w:rsidRPr="006371F2" w:rsidRDefault="00CC5A6A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307964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5973" w:type="dxa"/>
          </w:tcPr>
          <w:p w14:paraId="2439361B" w14:textId="757DFB14" w:rsidR="00CC5A6A" w:rsidRPr="006371F2" w:rsidRDefault="00CC5A6A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Uznaje zasady etyki i stosuje je kształtując własną ścieżkę kariery przedsiębiorczej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41DD7590" w14:textId="7CA316EE" w:rsidR="00CC5A6A" w:rsidRPr="006371F2" w:rsidRDefault="00CC5A6A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33BC47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D16137E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4B0DA3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2F6B1E6" w14:textId="77777777" w:rsidR="004B0DA3" w:rsidRPr="009C54AE" w:rsidRDefault="004B0DA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003D70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100B98" w14:textId="77777777" w:rsidTr="00617678">
        <w:tc>
          <w:tcPr>
            <w:tcW w:w="9520" w:type="dxa"/>
          </w:tcPr>
          <w:p w14:paraId="4A99103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B0DA3" w:rsidRPr="009C54AE" w14:paraId="168663ED" w14:textId="77777777" w:rsidTr="00617678">
        <w:tc>
          <w:tcPr>
            <w:tcW w:w="9520" w:type="dxa"/>
          </w:tcPr>
          <w:p w14:paraId="53CA64B5" w14:textId="421904B0" w:rsidR="004B0DA3" w:rsidRPr="009C54AE" w:rsidRDefault="004B0DA3" w:rsidP="004B0D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Podstawowe pojęcie związane z działalnością gospodarczą, przedsiębiorstwo z znaczeniu podmiotowym i przedmiotowym, sposoby definiowania przedsiębiorczości; źródła wiedzy przedsiębiorczej (prawo, organizacja, finanse, podatki, administracja) – odnajdywanie i umiejętne korzystanie.</w:t>
            </w:r>
          </w:p>
        </w:tc>
      </w:tr>
      <w:tr w:rsidR="004B0DA3" w:rsidRPr="009C54AE" w14:paraId="1E88DBFF" w14:textId="77777777" w:rsidTr="00617678">
        <w:tc>
          <w:tcPr>
            <w:tcW w:w="9520" w:type="dxa"/>
          </w:tcPr>
          <w:p w14:paraId="66EFF4A2" w14:textId="4496E99C" w:rsidR="004B0DA3" w:rsidRPr="009C54AE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Koncepcje przedsiębiorcze, przedsiębiorczość jako zachowanie, przedsiębiorczość jako postawa, przedsiębiorczość w ujęciu systemowym. Decyzja o rozpoczęciu działalności gospodarczej; sposoby rozpoczynania prowadzenia działalności gospodarczej.</w:t>
            </w:r>
          </w:p>
        </w:tc>
      </w:tr>
      <w:tr w:rsidR="004B0DA3" w:rsidRPr="009C54AE" w14:paraId="341BCA1E" w14:textId="77777777" w:rsidTr="00617678">
        <w:tc>
          <w:tcPr>
            <w:tcW w:w="9520" w:type="dxa"/>
          </w:tcPr>
          <w:p w14:paraId="12536995" w14:textId="77777777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Motywy postaw przedsiębiorczych, cechy przedsiębiorcy, rola i funkcje realizowane przez przedsiębiorcę w firmie, koncepcja przedsiębiorczości intelektualnej.</w:t>
            </w:r>
          </w:p>
          <w:p w14:paraId="75074CD7" w14:textId="2728EFC2" w:rsidR="004B0DA3" w:rsidRPr="004B0DA3" w:rsidRDefault="004B0DA3" w:rsidP="004B0DA3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Formy organizacyjno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4B0DA3">
              <w:rPr>
                <w:rFonts w:ascii="Corbel" w:hAnsi="Corbel"/>
                <w:sz w:val="24"/>
                <w:szCs w:val="24"/>
              </w:rPr>
              <w:t xml:space="preserve">prawne przedsiębiorstw; wady i zalety prowadzenia działalności w zależności od wybranej formy; wybór optymalnej formy; przegląd form prowadzenia </w:t>
            </w:r>
            <w:r w:rsidRPr="004B0DA3">
              <w:rPr>
                <w:rFonts w:ascii="Corbel" w:hAnsi="Corbel"/>
                <w:sz w:val="24"/>
                <w:szCs w:val="24"/>
              </w:rPr>
              <w:lastRenderedPageBreak/>
              <w:t>działalności gospodarczej (osoba fizyczna jako przedsiębiorca, spółka cywilna, spółki prawa handlowego, spółdzielnie).</w:t>
            </w:r>
          </w:p>
        </w:tc>
      </w:tr>
      <w:tr w:rsidR="004B0DA3" w:rsidRPr="009C54AE" w14:paraId="0D252966" w14:textId="77777777" w:rsidTr="00617678">
        <w:tc>
          <w:tcPr>
            <w:tcW w:w="9520" w:type="dxa"/>
          </w:tcPr>
          <w:p w14:paraId="37748BD5" w14:textId="3BED6071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lastRenderedPageBreak/>
              <w:t>Zastosowanie procedury segmentacji rynku dla określenia profilu działalności gospodarczej.</w:t>
            </w:r>
          </w:p>
        </w:tc>
      </w:tr>
      <w:tr w:rsidR="004B0DA3" w:rsidRPr="009C54AE" w14:paraId="2DFA5A5E" w14:textId="77777777" w:rsidTr="00617678">
        <w:tc>
          <w:tcPr>
            <w:tcW w:w="9520" w:type="dxa"/>
          </w:tcPr>
          <w:p w14:paraId="3E03AC6B" w14:textId="1C99AD77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Marketingowe i prawne aspekty wybranych czynności związanych z uruchomieniem działalności: nazwa przedsiębiorstwa, strategie nazewnicze, logotyp, slogan.</w:t>
            </w:r>
          </w:p>
        </w:tc>
      </w:tr>
      <w:tr w:rsidR="004B0DA3" w:rsidRPr="009C54AE" w14:paraId="72A3281A" w14:textId="77777777" w:rsidTr="00617678">
        <w:tc>
          <w:tcPr>
            <w:tcW w:w="9520" w:type="dxa"/>
          </w:tcPr>
          <w:p w14:paraId="72C45FFB" w14:textId="790DB737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Charakterystyka procesu ewidencji i rejestracji działalności gospodarczej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B0DA3" w:rsidRPr="009C54AE" w14:paraId="0E1169D0" w14:textId="77777777" w:rsidTr="00617678">
        <w:tc>
          <w:tcPr>
            <w:tcW w:w="9520" w:type="dxa"/>
          </w:tcPr>
          <w:p w14:paraId="17C8D148" w14:textId="4F8E3E6C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Innowacyjność przedsiębiorstw, obszary innowacyjności, znaczenie innowacji dla konkurencyjności firm na rynku, źródła finansowania innowacyjności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B0DA3" w:rsidRPr="009C54AE" w14:paraId="0F116E89" w14:textId="77777777" w:rsidTr="00617678">
        <w:tc>
          <w:tcPr>
            <w:tcW w:w="9520" w:type="dxa"/>
          </w:tcPr>
          <w:p w14:paraId="39125346" w14:textId="1EFD9140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 xml:space="preserve">Finansowanie działalności gospodarczej, zewnętrzne i wewnętrzne źródła finansowania, charakterystyka: kredytu bankowego, kredytu handlowego, leasingu, franchisingu, forfaitingu, faktoringu, emisji akcji i obligacji, venture capital. </w:t>
            </w:r>
          </w:p>
        </w:tc>
      </w:tr>
      <w:tr w:rsidR="004B0DA3" w:rsidRPr="009C54AE" w14:paraId="79F3CC8B" w14:textId="77777777" w:rsidTr="00617678">
        <w:tc>
          <w:tcPr>
            <w:tcW w:w="9520" w:type="dxa"/>
          </w:tcPr>
          <w:p w14:paraId="1D4BA489" w14:textId="00B9F9D4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Pojęcie i istota MSP, rola MSP w gospodarce; uwarunkowania prawne i specyfika działalności w małym rozmiarze; charakter przedsiębiorstwa rodzinnego.</w:t>
            </w:r>
          </w:p>
        </w:tc>
      </w:tr>
      <w:tr w:rsidR="004B0DA3" w:rsidRPr="009C54AE" w14:paraId="666FD05D" w14:textId="77777777" w:rsidTr="00617678">
        <w:tc>
          <w:tcPr>
            <w:tcW w:w="9520" w:type="dxa"/>
          </w:tcPr>
          <w:p w14:paraId="2D81C503" w14:textId="02269BAC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Bariery rozwoju MSP; system wspierania organizacyjno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4B0DA3">
              <w:rPr>
                <w:rFonts w:ascii="Corbel" w:hAnsi="Corbel"/>
                <w:sz w:val="24"/>
                <w:szCs w:val="24"/>
              </w:rPr>
              <w:t>instytucjonalnego MPS w Polsce i programach wspólnotowych; otoczenie instytucjonalne przedsiębiorcy: instytucje doradcze, administracja państwowa ze szczególnym uwzględnieniem samorządów lokalnych, jednostki badawczo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4B0DA3">
              <w:rPr>
                <w:rFonts w:ascii="Corbel" w:hAnsi="Corbel"/>
                <w:sz w:val="24"/>
                <w:szCs w:val="24"/>
              </w:rPr>
              <w:t>rozwojowe, organizacje pozarządowe wspierające przedsiębiorczość.</w:t>
            </w:r>
          </w:p>
        </w:tc>
      </w:tr>
      <w:tr w:rsidR="004B0DA3" w:rsidRPr="009C54AE" w14:paraId="3656D535" w14:textId="77777777" w:rsidTr="00617678">
        <w:tc>
          <w:tcPr>
            <w:tcW w:w="9520" w:type="dxa"/>
          </w:tcPr>
          <w:p w14:paraId="49ED7964" w14:textId="3935F4DA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Obszary zastosowania badań marketingowych w przedsiębiorstwach.</w:t>
            </w:r>
          </w:p>
        </w:tc>
      </w:tr>
      <w:tr w:rsidR="0085747A" w:rsidRPr="009C54AE" w14:paraId="757D8DA1" w14:textId="77777777" w:rsidTr="00617678">
        <w:tc>
          <w:tcPr>
            <w:tcW w:w="9520" w:type="dxa"/>
          </w:tcPr>
          <w:p w14:paraId="1B99C73F" w14:textId="60F59F6C" w:rsidR="0085747A" w:rsidRPr="004B0DA3" w:rsidRDefault="007F36C4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Zastosowanie Internetu w funkcjonowaniu nowoczesnej firmy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BAFA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1E2ED4F3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4B0DA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2ECF18EF" w14:textId="4AF87BD0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5B7ACD" w14:textId="77777777" w:rsidR="007F36C4" w:rsidRDefault="007F36C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 w:rsidRPr="00617678">
        <w:rPr>
          <w:rFonts w:ascii="Corbel" w:hAnsi="Corbel" w:hint="eastAsia"/>
          <w:b w:val="0"/>
          <w:smallCaps w:val="0"/>
          <w:szCs w:val="24"/>
        </w:rPr>
        <w:t>Ć</w:t>
      </w:r>
      <w:r w:rsidRPr="00617678">
        <w:rPr>
          <w:rFonts w:ascii="Corbel" w:hAnsi="Corbel"/>
          <w:b w:val="0"/>
          <w:smallCaps w:val="0"/>
          <w:szCs w:val="24"/>
        </w:rPr>
        <w:t>wiczenia obejmuj</w:t>
      </w:r>
      <w:r w:rsidRPr="00617678">
        <w:rPr>
          <w:rFonts w:ascii="Corbel" w:hAnsi="Corbel" w:hint="eastAsia"/>
          <w:b w:val="0"/>
          <w:smallCaps w:val="0"/>
          <w:szCs w:val="24"/>
        </w:rPr>
        <w:t>ą</w:t>
      </w:r>
      <w:r w:rsidRPr="00617678">
        <w:rPr>
          <w:rFonts w:ascii="Corbel" w:hAnsi="Corbel"/>
          <w:b w:val="0"/>
          <w:smallCaps w:val="0"/>
          <w:szCs w:val="24"/>
        </w:rPr>
        <w:t xml:space="preserve"> dyskusj</w:t>
      </w:r>
      <w:r w:rsidRPr="00617678">
        <w:rPr>
          <w:rFonts w:ascii="Corbel" w:hAnsi="Corbel" w:hint="eastAsia"/>
          <w:b w:val="0"/>
          <w:smallCaps w:val="0"/>
          <w:szCs w:val="24"/>
        </w:rPr>
        <w:t>ę</w:t>
      </w:r>
      <w:r w:rsidRPr="00617678">
        <w:rPr>
          <w:rFonts w:ascii="Corbel" w:hAnsi="Corbel"/>
          <w:b w:val="0"/>
          <w:smallCaps w:val="0"/>
          <w:szCs w:val="24"/>
        </w:rPr>
        <w:t xml:space="preserve"> moderowan</w:t>
      </w:r>
      <w:r w:rsidRPr="00617678">
        <w:rPr>
          <w:rFonts w:ascii="Corbel" w:hAnsi="Corbel" w:hint="eastAsia"/>
          <w:b w:val="0"/>
          <w:smallCaps w:val="0"/>
          <w:szCs w:val="24"/>
        </w:rPr>
        <w:t>ą</w:t>
      </w:r>
      <w:r w:rsidRPr="00617678">
        <w:rPr>
          <w:rFonts w:ascii="Corbel" w:hAnsi="Corbel"/>
          <w:b w:val="0"/>
          <w:smallCaps w:val="0"/>
          <w:szCs w:val="24"/>
        </w:rPr>
        <w:t>, prezentacje multimedialne, analiz</w:t>
      </w:r>
      <w:r w:rsidRPr="00617678">
        <w:rPr>
          <w:rFonts w:ascii="Corbel" w:hAnsi="Corbel" w:hint="eastAsia"/>
          <w:b w:val="0"/>
          <w:smallCaps w:val="0"/>
          <w:szCs w:val="24"/>
        </w:rPr>
        <w:t>ę</w:t>
      </w:r>
      <w:r w:rsidRPr="00617678">
        <w:rPr>
          <w:rFonts w:ascii="Corbel" w:hAnsi="Corbel"/>
          <w:b w:val="0"/>
          <w:smallCaps w:val="0"/>
          <w:szCs w:val="24"/>
        </w:rPr>
        <w:t xml:space="preserve"> i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617678">
        <w:rPr>
          <w:rFonts w:ascii="Corbel" w:hAnsi="Corbel"/>
          <w:b w:val="0"/>
          <w:smallCaps w:val="0"/>
          <w:szCs w:val="24"/>
        </w:rPr>
        <w:t>interpretacj</w:t>
      </w:r>
      <w:r w:rsidRPr="00617678">
        <w:rPr>
          <w:rFonts w:ascii="Corbel" w:hAnsi="Corbel" w:hint="eastAsia"/>
          <w:b w:val="0"/>
          <w:smallCaps w:val="0"/>
          <w:szCs w:val="24"/>
        </w:rPr>
        <w:t>ę</w:t>
      </w:r>
      <w:r w:rsidRPr="00617678">
        <w:rPr>
          <w:rFonts w:ascii="Corbel" w:hAnsi="Corbel"/>
          <w:b w:val="0"/>
          <w:smallCaps w:val="0"/>
          <w:szCs w:val="24"/>
        </w:rPr>
        <w:t xml:space="preserve"> tekst</w:t>
      </w:r>
      <w:r w:rsidRPr="00617678">
        <w:rPr>
          <w:rFonts w:ascii="Corbel" w:hAnsi="Corbel" w:hint="eastAsia"/>
          <w:b w:val="0"/>
          <w:smallCaps w:val="0"/>
          <w:szCs w:val="24"/>
        </w:rPr>
        <w:t>ó</w:t>
      </w:r>
      <w:r w:rsidRPr="00617678">
        <w:rPr>
          <w:rFonts w:ascii="Corbel" w:hAnsi="Corbel"/>
          <w:b w:val="0"/>
          <w:smallCaps w:val="0"/>
          <w:szCs w:val="24"/>
        </w:rPr>
        <w:t xml:space="preserve">w </w:t>
      </w:r>
      <w:r w:rsidRPr="00617678">
        <w:rPr>
          <w:rFonts w:ascii="Corbel" w:hAnsi="Corbel" w:hint="eastAsia"/>
          <w:b w:val="0"/>
          <w:smallCaps w:val="0"/>
          <w:szCs w:val="24"/>
        </w:rPr>
        <w:t>ź</w:t>
      </w:r>
      <w:r w:rsidRPr="00617678">
        <w:rPr>
          <w:rFonts w:ascii="Corbel" w:hAnsi="Corbel"/>
          <w:b w:val="0"/>
          <w:smallCaps w:val="0"/>
          <w:szCs w:val="24"/>
        </w:rPr>
        <w:t>r</w:t>
      </w:r>
      <w:r w:rsidRPr="00617678">
        <w:rPr>
          <w:rFonts w:ascii="Corbel" w:hAnsi="Corbel" w:hint="eastAsia"/>
          <w:b w:val="0"/>
          <w:smallCaps w:val="0"/>
          <w:szCs w:val="24"/>
        </w:rPr>
        <w:t>ó</w:t>
      </w:r>
      <w:r w:rsidRPr="00617678">
        <w:rPr>
          <w:rFonts w:ascii="Corbel" w:hAnsi="Corbel"/>
          <w:b w:val="0"/>
          <w:smallCaps w:val="0"/>
          <w:szCs w:val="24"/>
        </w:rPr>
        <w:t>d</w:t>
      </w:r>
      <w:r w:rsidRPr="00617678">
        <w:rPr>
          <w:rFonts w:ascii="Corbel" w:hAnsi="Corbel" w:hint="eastAsia"/>
          <w:b w:val="0"/>
          <w:smallCaps w:val="0"/>
          <w:szCs w:val="24"/>
        </w:rPr>
        <w:t>ł</w:t>
      </w:r>
      <w:r w:rsidRPr="00617678">
        <w:rPr>
          <w:rFonts w:ascii="Corbel" w:hAnsi="Corbel"/>
          <w:b w:val="0"/>
          <w:smallCaps w:val="0"/>
          <w:szCs w:val="24"/>
        </w:rPr>
        <w:t>owych</w:t>
      </w:r>
      <w:r w:rsidRPr="00153C41">
        <w:rPr>
          <w:rFonts w:ascii="Corbel" w:hAnsi="Corbel"/>
          <w:b w:val="0"/>
          <w:smallCaps w:val="0"/>
          <w:sz w:val="20"/>
          <w:szCs w:val="20"/>
        </w:rPr>
        <w:t xml:space="preserve"> </w:t>
      </w:r>
    </w:p>
    <w:p w14:paraId="0A333D1F" w14:textId="77777777" w:rsidR="007F36C4" w:rsidRDefault="007F36C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3DA017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05AC425A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4B0DA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5D3181F" w14:textId="77777777" w:rsidTr="00617678">
        <w:tc>
          <w:tcPr>
            <w:tcW w:w="1962" w:type="dxa"/>
            <w:vAlign w:val="center"/>
          </w:tcPr>
          <w:p w14:paraId="258A4C5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07964" w:rsidRPr="00307964" w14:paraId="40E79D47" w14:textId="77777777" w:rsidTr="00CC2C03">
        <w:tc>
          <w:tcPr>
            <w:tcW w:w="1962" w:type="dxa"/>
          </w:tcPr>
          <w:p w14:paraId="1000CA54" w14:textId="44115026" w:rsidR="00307964" w:rsidRPr="00A42653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441" w:type="dxa"/>
          </w:tcPr>
          <w:p w14:paraId="095EB43D" w14:textId="37FDF125" w:rsidR="00307964" w:rsidRPr="00A42653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113532B9" w14:textId="77777777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</w:p>
        </w:tc>
      </w:tr>
      <w:tr w:rsidR="00307964" w:rsidRPr="00307964" w14:paraId="27B0C50B" w14:textId="77777777" w:rsidTr="00CC2C03">
        <w:tc>
          <w:tcPr>
            <w:tcW w:w="1962" w:type="dxa"/>
          </w:tcPr>
          <w:p w14:paraId="10897DDE" w14:textId="673C9FFD" w:rsidR="00307964" w:rsidRPr="00A42653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441" w:type="dxa"/>
          </w:tcPr>
          <w:p w14:paraId="05AE75A9" w14:textId="6BE2A806" w:rsidR="00307964" w:rsidRPr="00A42653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10E476DD" w14:textId="77777777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</w:p>
        </w:tc>
      </w:tr>
      <w:tr w:rsidR="00307964" w:rsidRPr="00307964" w14:paraId="1A9A2EB2" w14:textId="77777777" w:rsidTr="00CC2C03">
        <w:tc>
          <w:tcPr>
            <w:tcW w:w="1962" w:type="dxa"/>
          </w:tcPr>
          <w:p w14:paraId="4383F8C9" w14:textId="1BD2931D" w:rsidR="00307964" w:rsidRPr="00A42653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441" w:type="dxa"/>
          </w:tcPr>
          <w:p w14:paraId="38EBFCEE" w14:textId="6138E38F" w:rsidR="00307964" w:rsidRPr="00A42653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5052FBFE" w14:textId="77777777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</w:p>
        </w:tc>
      </w:tr>
      <w:tr w:rsidR="00307964" w:rsidRPr="00307964" w14:paraId="6216E499" w14:textId="77777777" w:rsidTr="00617678">
        <w:tc>
          <w:tcPr>
            <w:tcW w:w="1962" w:type="dxa"/>
          </w:tcPr>
          <w:p w14:paraId="0E50FE02" w14:textId="78629014" w:rsidR="00307964" w:rsidRPr="00307964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EK_04</w:t>
            </w:r>
          </w:p>
        </w:tc>
        <w:tc>
          <w:tcPr>
            <w:tcW w:w="5441" w:type="dxa"/>
          </w:tcPr>
          <w:p w14:paraId="542D54AA" w14:textId="4089901F" w:rsidR="00307964" w:rsidRPr="00307964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6A15D19A" w14:textId="6CC0E011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</w:p>
        </w:tc>
      </w:tr>
      <w:tr w:rsidR="00307964" w:rsidRPr="00307964" w14:paraId="60F20122" w14:textId="77777777" w:rsidTr="00617678">
        <w:tc>
          <w:tcPr>
            <w:tcW w:w="1962" w:type="dxa"/>
          </w:tcPr>
          <w:p w14:paraId="234CB1C0" w14:textId="783E5995" w:rsidR="00307964" w:rsidRPr="00307964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EK_05</w:t>
            </w:r>
          </w:p>
        </w:tc>
        <w:tc>
          <w:tcPr>
            <w:tcW w:w="5441" w:type="dxa"/>
          </w:tcPr>
          <w:p w14:paraId="504BE95E" w14:textId="360219D3" w:rsidR="00307964" w:rsidRPr="00307964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0B449418" w14:textId="22E3EA68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</w:p>
        </w:tc>
      </w:tr>
      <w:tr w:rsidR="00307964" w:rsidRPr="00307964" w14:paraId="18977E27" w14:textId="77777777" w:rsidTr="00617678">
        <w:tc>
          <w:tcPr>
            <w:tcW w:w="1962" w:type="dxa"/>
          </w:tcPr>
          <w:p w14:paraId="6DE7411F" w14:textId="0AFF8EF6" w:rsidR="00307964" w:rsidRPr="00CC5A6A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EK_06</w:t>
            </w:r>
          </w:p>
        </w:tc>
        <w:tc>
          <w:tcPr>
            <w:tcW w:w="5441" w:type="dxa"/>
          </w:tcPr>
          <w:p w14:paraId="5BBA45E9" w14:textId="2C0D10A8" w:rsidR="00307964" w:rsidRPr="00307964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olokwium, obserwacja postawy w trakcie zajęć</w:t>
            </w:r>
          </w:p>
        </w:tc>
        <w:tc>
          <w:tcPr>
            <w:tcW w:w="2117" w:type="dxa"/>
          </w:tcPr>
          <w:p w14:paraId="1418DB08" w14:textId="1CA44B2F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</w:p>
        </w:tc>
      </w:tr>
      <w:tr w:rsidR="00307964" w:rsidRPr="00307964" w14:paraId="404B4C11" w14:textId="77777777" w:rsidTr="00617678">
        <w:tc>
          <w:tcPr>
            <w:tcW w:w="1962" w:type="dxa"/>
          </w:tcPr>
          <w:p w14:paraId="6A32FA72" w14:textId="091C2127" w:rsidR="00307964" w:rsidRPr="00A42653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EK_07</w:t>
            </w:r>
          </w:p>
        </w:tc>
        <w:tc>
          <w:tcPr>
            <w:tcW w:w="5441" w:type="dxa"/>
          </w:tcPr>
          <w:p w14:paraId="40BEE0E0" w14:textId="4855B649" w:rsidR="00307964" w:rsidRPr="00A42653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75C5CCB6" w14:textId="4F5C7636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</w:p>
        </w:tc>
      </w:tr>
    </w:tbl>
    <w:p w14:paraId="3F2259D5" w14:textId="77777777" w:rsidR="00923D7D" w:rsidRPr="00307964" w:rsidRDefault="00923D7D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color w:val="000000"/>
          <w:szCs w:val="24"/>
        </w:rPr>
      </w:pPr>
    </w:p>
    <w:p w14:paraId="23DD0A1C" w14:textId="1B3EF540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4B0DA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908FDC0" w14:textId="77777777" w:rsidTr="0A57CC72">
        <w:tc>
          <w:tcPr>
            <w:tcW w:w="9670" w:type="dxa"/>
          </w:tcPr>
          <w:p w14:paraId="6F541DD2" w14:textId="36D72FD4" w:rsidR="0085747A" w:rsidRPr="009C54AE" w:rsidRDefault="375BBAD4" w:rsidP="0A57CC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57CC72">
              <w:rPr>
                <w:rFonts w:ascii="Corbel" w:hAnsi="Corbel"/>
                <w:b w:val="0"/>
                <w:smallCaps w:val="0"/>
              </w:rPr>
              <w:t xml:space="preserve">Na ocenę końcową z przedmiotu składa się ocena z kolokwium (90%) oraz obserwowana aktywność studenta w trakcie zajęć (10%). </w:t>
            </w:r>
            <w:r w:rsidR="006371F2" w:rsidRPr="0A57CC72">
              <w:rPr>
                <w:rFonts w:ascii="Corbel" w:hAnsi="Corbel"/>
                <w:b w:val="0"/>
                <w:smallCaps w:val="0"/>
              </w:rPr>
              <w:t xml:space="preserve">Warunkiem zaliczenia przedmiotu jest uzyskanie </w:t>
            </w:r>
            <w:r w:rsidR="053B1483" w:rsidRPr="0A57CC72">
              <w:rPr>
                <w:rFonts w:ascii="Corbel" w:hAnsi="Corbel"/>
                <w:b w:val="0"/>
                <w:smallCaps w:val="0"/>
              </w:rPr>
              <w:t xml:space="preserve">minimum </w:t>
            </w:r>
            <w:r w:rsidR="006371F2" w:rsidRPr="0A57CC72">
              <w:rPr>
                <w:rFonts w:ascii="Corbel" w:hAnsi="Corbel"/>
                <w:b w:val="0"/>
                <w:smallCaps w:val="0"/>
              </w:rPr>
              <w:t>5</w:t>
            </w:r>
            <w:r w:rsidR="4557458B" w:rsidRPr="0A57CC72">
              <w:rPr>
                <w:rFonts w:ascii="Corbel" w:hAnsi="Corbel"/>
                <w:b w:val="0"/>
                <w:smallCaps w:val="0"/>
              </w:rPr>
              <w:t>1</w:t>
            </w:r>
            <w:r w:rsidR="006371F2" w:rsidRPr="0A57CC72">
              <w:rPr>
                <w:rFonts w:ascii="Corbel" w:hAnsi="Corbel"/>
                <w:b w:val="0"/>
                <w:smallCaps w:val="0"/>
              </w:rPr>
              <w:t>% punktów z kolokwium pisemnego.</w:t>
            </w:r>
            <w:r w:rsidR="16FC658E" w:rsidRPr="0A57CC72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38FB56F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BB863D" w14:textId="77777777" w:rsidR="00E1210C" w:rsidRPr="009C54AE" w:rsidRDefault="00E1210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FC8A840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94E1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20183F7" w14:textId="77777777" w:rsidTr="00923D7D">
        <w:tc>
          <w:tcPr>
            <w:tcW w:w="4962" w:type="dxa"/>
          </w:tcPr>
          <w:p w14:paraId="7AB4FC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1EB07740" w:rsidR="0085747A" w:rsidRPr="009C54AE" w:rsidRDefault="0027556D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24EBA24" w14:textId="77777777" w:rsidTr="00923D7D">
        <w:tc>
          <w:tcPr>
            <w:tcW w:w="4962" w:type="dxa"/>
          </w:tcPr>
          <w:p w14:paraId="1F30718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3572765A" w:rsidR="00C61DC5" w:rsidRPr="009C54AE" w:rsidRDefault="00E1210C" w:rsidP="00E121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296E7FD" w14:textId="68183364" w:rsidR="00C61DC5" w:rsidRPr="009C54AE" w:rsidRDefault="00C47B9F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260198A" w14:textId="77777777" w:rsidTr="00923D7D">
        <w:tc>
          <w:tcPr>
            <w:tcW w:w="4962" w:type="dxa"/>
          </w:tcPr>
          <w:p w14:paraId="07AE6102" w14:textId="67D328BA" w:rsidR="00C61DC5" w:rsidRPr="009C54AE" w:rsidRDefault="00C61DC5" w:rsidP="00B53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538CB">
              <w:rPr>
                <w:rFonts w:ascii="Corbel" w:hAnsi="Corbel"/>
                <w:sz w:val="24"/>
                <w:szCs w:val="24"/>
              </w:rPr>
              <w:t xml:space="preserve"> </w:t>
            </w:r>
            <w:r w:rsidR="00E1210C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B538CB">
              <w:rPr>
                <w:rFonts w:ascii="Corbel" w:hAnsi="Corbel"/>
                <w:sz w:val="24"/>
                <w:szCs w:val="24"/>
              </w:rPr>
              <w:t>,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7CC442C" w14:textId="7A6A0880" w:rsidR="00C61DC5" w:rsidRPr="009C54AE" w:rsidRDefault="00373E07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73A08678" w14:textId="77777777" w:rsidTr="00923D7D">
        <w:tc>
          <w:tcPr>
            <w:tcW w:w="4962" w:type="dxa"/>
          </w:tcPr>
          <w:p w14:paraId="3BC076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0A450D8F" w:rsidR="0085747A" w:rsidRPr="009C54AE" w:rsidRDefault="00731310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C47B9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6BCFFE95" w14:textId="77777777" w:rsidTr="00923D7D">
        <w:tc>
          <w:tcPr>
            <w:tcW w:w="4962" w:type="dxa"/>
          </w:tcPr>
          <w:p w14:paraId="705394B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6CDDA836" w:rsidR="0085747A" w:rsidRPr="009C54AE" w:rsidRDefault="00731310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0EF914D" w14:textId="77777777" w:rsidR="00E1210C" w:rsidRPr="009C54AE" w:rsidRDefault="00E1210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7B788A6E" w14:textId="77777777" w:rsidTr="00994E1A">
        <w:trPr>
          <w:trHeight w:val="397"/>
        </w:trPr>
        <w:tc>
          <w:tcPr>
            <w:tcW w:w="2359" w:type="pct"/>
          </w:tcPr>
          <w:p w14:paraId="552C63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2E30D0E" w14:textId="7CB22593" w:rsidR="0085747A" w:rsidRPr="009C54AE" w:rsidRDefault="00E1210C" w:rsidP="00E121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3F39477" w14:textId="77777777" w:rsidTr="00994E1A">
        <w:trPr>
          <w:trHeight w:val="397"/>
        </w:trPr>
        <w:tc>
          <w:tcPr>
            <w:tcW w:w="2359" w:type="pct"/>
          </w:tcPr>
          <w:p w14:paraId="5A638E9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8619DE8" w14:textId="595870E3" w:rsidR="0085747A" w:rsidRPr="009C54AE" w:rsidRDefault="00E1210C" w:rsidP="00E121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A612D5" w14:textId="77777777" w:rsidR="00E1210C" w:rsidRPr="009C54AE" w:rsidRDefault="00E1210C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2B5D54C" w14:textId="77777777" w:rsidTr="0A57CC72">
        <w:trPr>
          <w:trHeight w:val="397"/>
        </w:trPr>
        <w:tc>
          <w:tcPr>
            <w:tcW w:w="5000" w:type="pct"/>
          </w:tcPr>
          <w:p w14:paraId="0E2CFBB3" w14:textId="77777777" w:rsidR="0085747A" w:rsidRDefault="0085747A" w:rsidP="00E121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2D5FFBF" w14:textId="3724CE85" w:rsidR="00E1210C" w:rsidRDefault="00F50867" w:rsidP="00E1210C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23D60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K. Szpakowski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>Przedsiębiorczość: zarządzanie przedsiębiorstwem od A do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>Knowledge Innovation Center</w:t>
            </w:r>
            <w:r w:rsidR="00E1210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Zamość</w:t>
            </w:r>
            <w:r w:rsidR="00E1210C">
              <w:rPr>
                <w:rFonts w:ascii="Corbel" w:hAnsi="Corbel"/>
                <w:b w:val="0"/>
                <w:smallCaps w:val="0"/>
                <w:szCs w:val="24"/>
              </w:rPr>
              <w:t xml:space="preserve"> 2018.</w:t>
            </w:r>
          </w:p>
          <w:p w14:paraId="5B6BD421" w14:textId="1A13A101" w:rsidR="00617678" w:rsidRPr="00CA14FA" w:rsidRDefault="00F50867" w:rsidP="00E1210C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50867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E. Wasilczuk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Janasz,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Kaczmarska, Przedsiębiorczość i finansowanie innowacji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>Polskie Wydawnictwo Ekonomiczne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  <w:r w:rsidR="00E1210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26447059" w14:textId="77777777" w:rsidTr="0A57CC72">
        <w:trPr>
          <w:trHeight w:val="397"/>
        </w:trPr>
        <w:tc>
          <w:tcPr>
            <w:tcW w:w="5000" w:type="pct"/>
          </w:tcPr>
          <w:p w14:paraId="05DD56B5" w14:textId="2B16C9FF" w:rsidR="0085747A" w:rsidRDefault="0085747A" w:rsidP="000C50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4859E93" w14:textId="76AA952D" w:rsidR="000C5048" w:rsidRPr="000C5048" w:rsidRDefault="000C5048" w:rsidP="00E1210C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>Zięba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>Przedsiębiorczość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 xml:space="preserve"> Warszawa 2016</w:t>
            </w:r>
            <w:r w:rsidR="00E1210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80C9C03" w14:textId="27904B20" w:rsidR="00617678" w:rsidRPr="00CA14FA" w:rsidRDefault="000C5048" w:rsidP="0A57CC72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0A57CC72">
              <w:rPr>
                <w:rFonts w:ascii="Corbel" w:hAnsi="Corbel"/>
                <w:b w:val="0"/>
                <w:smallCaps w:val="0"/>
              </w:rPr>
              <w:t>A. Postuła, J. Majczyk, M. Darecki, Przedsiębiorczość: jednostka, organizacja, kontekst, Wydawnictwo Naukowe Wydziału Zarządzania Uniwersytetu Warszawskiego, Warszawa 2015</w:t>
            </w:r>
            <w:r w:rsidR="5E4A58D0" w:rsidRPr="0A57CC72">
              <w:rPr>
                <w:rFonts w:ascii="Corbel" w:hAnsi="Corbel"/>
                <w:b w:val="0"/>
                <w:smallCaps w:val="0"/>
              </w:rPr>
              <w:t>.</w:t>
            </w:r>
          </w:p>
          <w:p w14:paraId="24C4A040" w14:textId="049B3FEB" w:rsidR="00617678" w:rsidRPr="00CA14FA" w:rsidRDefault="4A9729E3" w:rsidP="0A57CC72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284"/>
              <w:jc w:val="both"/>
              <w:rPr>
                <w:b w:val="0"/>
                <w:smallCaps w:val="0"/>
              </w:rPr>
            </w:pPr>
            <w:r w:rsidRPr="0A57CC72">
              <w:rPr>
                <w:rFonts w:ascii="Corbel" w:hAnsi="Corbel"/>
                <w:b w:val="0"/>
                <w:smallCaps w:val="0"/>
              </w:rPr>
              <w:t>Dybka S., Trendy w zachowaniach konsumentów jako czynnik determinujący rozwój przedsiębiorstw, Studia ekonomiczne, Zeszyty naukowe Uniwersytetu Ekonomicznego w Katowicach, 2017, nr. 338, s. 81-96</w:t>
            </w:r>
          </w:p>
        </w:tc>
      </w:tr>
    </w:tbl>
    <w:p w14:paraId="2A96C9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A19DC" w14:textId="77777777" w:rsidR="000356FC" w:rsidRDefault="000356FC" w:rsidP="00C16ABF">
      <w:pPr>
        <w:spacing w:after="0" w:line="240" w:lineRule="auto"/>
      </w:pPr>
      <w:r>
        <w:separator/>
      </w:r>
    </w:p>
  </w:endnote>
  <w:endnote w:type="continuationSeparator" w:id="0">
    <w:p w14:paraId="569730F0" w14:textId="77777777" w:rsidR="000356FC" w:rsidRDefault="000356F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61AB4" w14:textId="77777777" w:rsidR="000356FC" w:rsidRDefault="000356FC" w:rsidP="00C16ABF">
      <w:pPr>
        <w:spacing w:after="0" w:line="240" w:lineRule="auto"/>
      </w:pPr>
      <w:r>
        <w:separator/>
      </w:r>
    </w:p>
  </w:footnote>
  <w:footnote w:type="continuationSeparator" w:id="0">
    <w:p w14:paraId="1BC9C271" w14:textId="77777777" w:rsidR="000356FC" w:rsidRDefault="000356FC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670CF"/>
    <w:multiLevelType w:val="hybridMultilevel"/>
    <w:tmpl w:val="FBA47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D683D"/>
    <w:multiLevelType w:val="hybridMultilevel"/>
    <w:tmpl w:val="8018B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A04AAB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B776C"/>
    <w:multiLevelType w:val="hybridMultilevel"/>
    <w:tmpl w:val="8AA42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456CC"/>
    <w:multiLevelType w:val="hybridMultilevel"/>
    <w:tmpl w:val="0A92CA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F962DA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921AF6"/>
    <w:multiLevelType w:val="hybridMultilevel"/>
    <w:tmpl w:val="2D2449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7"/>
  </w:num>
  <w:num w:numId="7">
    <w:abstractNumId w:val="0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56FC"/>
    <w:rsid w:val="00042A51"/>
    <w:rsid w:val="00042D2E"/>
    <w:rsid w:val="00044C82"/>
    <w:rsid w:val="00061A2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48"/>
    <w:rsid w:val="000C6511"/>
    <w:rsid w:val="000D04B0"/>
    <w:rsid w:val="000F1C57"/>
    <w:rsid w:val="000F5615"/>
    <w:rsid w:val="00103C01"/>
    <w:rsid w:val="001205E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2F6E"/>
    <w:rsid w:val="001D657B"/>
    <w:rsid w:val="001D7B54"/>
    <w:rsid w:val="001E0209"/>
    <w:rsid w:val="001F2CA2"/>
    <w:rsid w:val="002144C0"/>
    <w:rsid w:val="00215FA7"/>
    <w:rsid w:val="00223D60"/>
    <w:rsid w:val="0022477D"/>
    <w:rsid w:val="002278A9"/>
    <w:rsid w:val="002336F9"/>
    <w:rsid w:val="0024028F"/>
    <w:rsid w:val="00244ABC"/>
    <w:rsid w:val="0027556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964"/>
    <w:rsid w:val="003151C5"/>
    <w:rsid w:val="003343CF"/>
    <w:rsid w:val="00346FE9"/>
    <w:rsid w:val="0034759A"/>
    <w:rsid w:val="003503F6"/>
    <w:rsid w:val="003530DD"/>
    <w:rsid w:val="00363F78"/>
    <w:rsid w:val="00371834"/>
    <w:rsid w:val="003718B0"/>
    <w:rsid w:val="00373E07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30AE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DA3"/>
    <w:rsid w:val="004D5282"/>
    <w:rsid w:val="004E5FBA"/>
    <w:rsid w:val="004E6C60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4229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31890"/>
    <w:rsid w:val="006371F2"/>
    <w:rsid w:val="00647FA8"/>
    <w:rsid w:val="00650C5F"/>
    <w:rsid w:val="00654934"/>
    <w:rsid w:val="006620D9"/>
    <w:rsid w:val="00671958"/>
    <w:rsid w:val="00675843"/>
    <w:rsid w:val="00696477"/>
    <w:rsid w:val="006B227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1310"/>
    <w:rsid w:val="007327BD"/>
    <w:rsid w:val="00734608"/>
    <w:rsid w:val="0073719C"/>
    <w:rsid w:val="00745302"/>
    <w:rsid w:val="007461D6"/>
    <w:rsid w:val="00746EC8"/>
    <w:rsid w:val="00763BF1"/>
    <w:rsid w:val="00766FD4"/>
    <w:rsid w:val="00777ECE"/>
    <w:rsid w:val="0078168C"/>
    <w:rsid w:val="00787C2A"/>
    <w:rsid w:val="00790E27"/>
    <w:rsid w:val="007A4022"/>
    <w:rsid w:val="007A6E6E"/>
    <w:rsid w:val="007B57B7"/>
    <w:rsid w:val="007C3299"/>
    <w:rsid w:val="007C3BCC"/>
    <w:rsid w:val="007C4546"/>
    <w:rsid w:val="007D6E56"/>
    <w:rsid w:val="007E584B"/>
    <w:rsid w:val="007F36C4"/>
    <w:rsid w:val="007F4155"/>
    <w:rsid w:val="0081554D"/>
    <w:rsid w:val="0081707E"/>
    <w:rsid w:val="008449B3"/>
    <w:rsid w:val="008552A2"/>
    <w:rsid w:val="0085747A"/>
    <w:rsid w:val="0087427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9A4"/>
    <w:rsid w:val="008F6E29"/>
    <w:rsid w:val="00916188"/>
    <w:rsid w:val="00923D7D"/>
    <w:rsid w:val="009378C5"/>
    <w:rsid w:val="009508DF"/>
    <w:rsid w:val="00950DAC"/>
    <w:rsid w:val="00954A07"/>
    <w:rsid w:val="00956EB0"/>
    <w:rsid w:val="00965356"/>
    <w:rsid w:val="00972B7E"/>
    <w:rsid w:val="00984B23"/>
    <w:rsid w:val="00991867"/>
    <w:rsid w:val="00994E1A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001"/>
    <w:rsid w:val="00A155EE"/>
    <w:rsid w:val="00A2245B"/>
    <w:rsid w:val="00A30110"/>
    <w:rsid w:val="00A36899"/>
    <w:rsid w:val="00A371F6"/>
    <w:rsid w:val="00A40815"/>
    <w:rsid w:val="00A4086E"/>
    <w:rsid w:val="00A42653"/>
    <w:rsid w:val="00A43BF6"/>
    <w:rsid w:val="00A52D72"/>
    <w:rsid w:val="00A53FA5"/>
    <w:rsid w:val="00A54817"/>
    <w:rsid w:val="00A601C8"/>
    <w:rsid w:val="00A60799"/>
    <w:rsid w:val="00A83B9B"/>
    <w:rsid w:val="00A84C85"/>
    <w:rsid w:val="00A97DE1"/>
    <w:rsid w:val="00AA252C"/>
    <w:rsid w:val="00AA31C3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DA7"/>
    <w:rsid w:val="00B06142"/>
    <w:rsid w:val="00B135B1"/>
    <w:rsid w:val="00B3130B"/>
    <w:rsid w:val="00B40ADB"/>
    <w:rsid w:val="00B43B77"/>
    <w:rsid w:val="00B43E80"/>
    <w:rsid w:val="00B538CB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5027"/>
    <w:rsid w:val="00BF2C41"/>
    <w:rsid w:val="00C058B4"/>
    <w:rsid w:val="00C05F44"/>
    <w:rsid w:val="00C131B5"/>
    <w:rsid w:val="00C1343B"/>
    <w:rsid w:val="00C16ABF"/>
    <w:rsid w:val="00C170AE"/>
    <w:rsid w:val="00C26CB7"/>
    <w:rsid w:val="00C30CE6"/>
    <w:rsid w:val="00C324C1"/>
    <w:rsid w:val="00C36992"/>
    <w:rsid w:val="00C419FA"/>
    <w:rsid w:val="00C47B9F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C5A6A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03B0"/>
    <w:rsid w:val="00E1210C"/>
    <w:rsid w:val="00E129B8"/>
    <w:rsid w:val="00E21E7D"/>
    <w:rsid w:val="00E22FBC"/>
    <w:rsid w:val="00E24BF5"/>
    <w:rsid w:val="00E25338"/>
    <w:rsid w:val="00E32C9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39"/>
    <w:rsid w:val="00EC4899"/>
    <w:rsid w:val="00ED03AB"/>
    <w:rsid w:val="00ED32D2"/>
    <w:rsid w:val="00EE32DE"/>
    <w:rsid w:val="00EE5457"/>
    <w:rsid w:val="00F070AB"/>
    <w:rsid w:val="00F17567"/>
    <w:rsid w:val="00F27A7B"/>
    <w:rsid w:val="00F50867"/>
    <w:rsid w:val="00F526AF"/>
    <w:rsid w:val="00F617C3"/>
    <w:rsid w:val="00F7066B"/>
    <w:rsid w:val="00F74561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3B1483"/>
    <w:rsid w:val="0A57CC72"/>
    <w:rsid w:val="16FC658E"/>
    <w:rsid w:val="375BBAD4"/>
    <w:rsid w:val="3DDDF3FD"/>
    <w:rsid w:val="4557458B"/>
    <w:rsid w:val="4A9729E3"/>
    <w:rsid w:val="565695F0"/>
    <w:rsid w:val="5C0E876D"/>
    <w:rsid w:val="5E4A58D0"/>
    <w:rsid w:val="6F09A101"/>
    <w:rsid w:val="74D5D2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3D674D38-BBEA-47B5-BA21-EB73348F8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538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538CB"/>
  </w:style>
  <w:style w:type="character" w:customStyle="1" w:styleId="spellingerror">
    <w:name w:val="spellingerror"/>
    <w:basedOn w:val="Domylnaczcionkaakapitu"/>
    <w:rsid w:val="00B538CB"/>
  </w:style>
  <w:style w:type="character" w:customStyle="1" w:styleId="eop">
    <w:name w:val="eop"/>
    <w:basedOn w:val="Domylnaczcionkaakapitu"/>
    <w:rsid w:val="00B538CB"/>
  </w:style>
  <w:style w:type="character" w:styleId="Odwoaniedokomentarza">
    <w:name w:val="annotation reference"/>
    <w:basedOn w:val="Domylnaczcionkaakapitu"/>
    <w:uiPriority w:val="99"/>
    <w:semiHidden/>
    <w:unhideWhenUsed/>
    <w:rsid w:val="00E103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03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03B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03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03B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5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C7A91-C0AF-4F59-B128-F10FD863BB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3EB1F6-8E03-4EEC-A0A4-69166893A2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09D0F0-B05F-4703-9585-3388B4EF7E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C7F6D8-7A72-4F2E-A21C-8A3721F0A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6</TotalTime>
  <Pages>1</Pages>
  <Words>1049</Words>
  <Characters>6296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29</cp:revision>
  <cp:lastPrinted>2019-02-06T12:12:00Z</cp:lastPrinted>
  <dcterms:created xsi:type="dcterms:W3CDTF">2020-10-24T20:19:00Z</dcterms:created>
  <dcterms:modified xsi:type="dcterms:W3CDTF">2022-09-20T18:09:00Z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